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Бекітемін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Академик Ө.А. Жолдасбеков атындағы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Механика және машинатану институтының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Бас директоры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______________ Уалиев З.Г.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«___» __________ 2024 ж.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PhD Уалиев Ж.Р.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Ғылыми еңбектер тізімі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val="kk-KZ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634"/>
        <w:gridCol w:w="1265"/>
        <w:gridCol w:w="4249"/>
        <w:gridCol w:w="1308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6506088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Баспа түрі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Шығыс мәліметтері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Бет саны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Серіктес авторлар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международных рецензируемых научных журналах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>Optimal synthesis of walking robot leg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MECHANICS BASED DESIGN OF STRUCTURES AND MACHINES An International Journal, 31 March 2023, ISSN: (Print) (Online) Journal homepage: https://www.tandfonline.com/loi/lmbd20 </w:t>
            </w:r>
            <w:r>
              <w:fldChar w:fldCharType="begin"/>
            </w:r>
            <w:r>
              <w:instrText xml:space="preserve"> HYPERLINK "https://doi.org/10.1080/15397734.2023.2189938"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https://doi.org/10.1080/15397734.2023.2189938</w:t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Percentile- 38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1-21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Sayat Ibrayev,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Arman Ibrayeva,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Nutpulla Jamalova,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Aidos Ibrayeva,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Bekzat Amanova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>THE USE OF TECHNOLOGIES FOR STABILIZING THE ELECTROPHYSICAL CHARACTERISTICS OF SENSOR STRUCTURES USED IN THE DEVELOPMENT AND MANUFACTURE OF MEASURING TRANSDUCERS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 ISSN 1729-3774 1/5 ( 121 ) 2023</w:t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6-16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_Hlk13650602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Kabdoldina,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Ibrayev,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 Jamalov,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 Tuleshov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>DEVELOPMENT OF THE DESIGN AND TECHNOLOGY FOR MANUFACTURING A COMBINED FIBER-OPTIC SENSOR USED FOR EXTREME OPERATING CONDITIONS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 ISSN 1729-3774 5/5 ( 119 ) 2022</w:t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34-43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Mikhailov,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Kabdoldina,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r>
              <w:fldChar w:fldCharType="begin"/>
            </w:r>
            <w:r>
              <w:instrText xml:space="preserve"> HYPERLINK "https://www.scopus.com/authid/detail.uri?authorId=57076848200"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 xml:space="preserve">Smailov </w:t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F. </w:t>
            </w:r>
            <w:r>
              <w:fldChar w:fldCharType="begin"/>
            </w:r>
            <w:r>
              <w:instrText xml:space="preserve"> HYPERLINK "https://www.scopus.com/authid/detail.uri?authorId=56149958800"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Malikova</w:t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en-US"/>
              </w:rPr>
              <w:t>Multifunctional Fiberoptic Sensors For Space Infrastructure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Style w:val="1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fldChar w:fldCharType="begin"/>
            </w:r>
            <w:r>
              <w:instrText xml:space="preserve"> HYPERLINK "https://www.scopus.com/authid/detail.uri?authorId=56071727300" \l "disabled" \o "Посмотреть сведения о документе"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Eastern-European Journal of EnterpriseTechnologies</w:t>
            </w:r>
            <w:r>
              <w:rPr>
                <w:rStyle w:val="12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       </w:t>
            </w:r>
            <w:r>
              <w:rPr>
                <w:rStyle w:val="1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2021, 5(5-113)</w:t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Mikhailov,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Kabdoldina,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F. </w:t>
            </w:r>
            <w:r>
              <w:fldChar w:fldCharType="begin"/>
            </w:r>
            <w:r>
              <w:instrText xml:space="preserve"> HYPERLINK "https://www.scopus.com/authid/detail.uri?authorId=56149958800"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Malikova</w:t>
            </w:r>
            <w:r>
              <w:rPr>
                <w:rStyle w:val="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>RESEARCH OF IRON-CONTAINING CONCENTRATES OF BALKHASH DEPOSIT (KAZAKHSTAN) FOR PROCESSING OF LOW-GRADE COAL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Chemical Technology and Metallurgy, 54, 3, 2019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Percentile-52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531-538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Marat Tulepov,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Zulkhair Mansurov, Larissa Sassykova,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Dauren Baiseitov,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Orken Dalelhanuly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560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Style w:val="11"/>
                <w:rFonts w:eastAsiaTheme="minorHAnsi"/>
                <w:b/>
                <w:color w:val="auto"/>
                <w:sz w:val="20"/>
                <w:szCs w:val="20"/>
              </w:rPr>
              <w:t>Публикации в материалах конференций, индексируемых в базах Web of Science, Scopus: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>Control and optimization of technological processes for forming nanoscale films for sensitive sensor elements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Серия конференций IOP: Материаловедение и инженерия, 2020, том 971, № 4,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Indexed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>.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 П.Г.,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КабдолдинаА.О.,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859" w:type="dxa"/>
            <w:gridSpan w:val="5"/>
          </w:tcPr>
          <w:p>
            <w:pPr>
              <w:pStyle w:val="10"/>
              <w:ind w:left="0" w:firstLine="0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Монография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4" w:type="dxa"/>
          </w:tcPr>
          <w:p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Автоматтандырыл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ған адаптивті жүйені жобалау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«Академик Ө.А. Жолдасбеков атындағы Механика және машинатану институты»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кеңесінде қарастырылып, бекітілді (№4 хаттама, 11.10.2023 ж.)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268</w:t>
            </w:r>
          </w:p>
        </w:tc>
        <w:tc>
          <w:tcPr>
            <w:tcW w:w="2403" w:type="dxa"/>
          </w:tcPr>
          <w:p>
            <w:pPr>
              <w:pStyle w:val="10"/>
              <w:ind w:left="0" w:firstLine="0"/>
              <w:contextualSpacing w:val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КабдолдинаА.О.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изданиях, рекомендуемых Комитетом по контролю в сфере образования и МОН 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highlight w:val="none"/>
                <w:lang w:val="kk-KZ"/>
              </w:rPr>
              <w:t>Экстремалды пайдалану жағдайлары үшін қолданылатын аралас талшықты-оптикалық сенсордың конструкциясы мен дайындау технологиясын әзірлеу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ҚазККА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Хабаршысы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Том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 130 № 1 (2024):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1609-1817 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bCs/>
                <w:sz w:val="20"/>
                <w:szCs w:val="20"/>
                <w:lang w:val="kk-KZ"/>
              </w:rPr>
              <w:t>382-394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А.О.Кабдолдина,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Қ.М. Сансызбай,</w:t>
            </w:r>
          </w:p>
          <w:p>
            <w:pPr>
              <w:spacing w:after="0" w:line="240" w:lineRule="auto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Н.О. Кабдолдина,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А.А. Кыдырбаева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адамды роботтарды адаптивті нейрондық басқару және сенсорлық бейімдеу 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 xml:space="preserve">ҚазККА Хабаршысы, Том 128 № 5 (2023):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1609-1817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153-163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А.О.Кабдолдина,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С.М. Ибраев,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Қ.М. Сансызбай,</w:t>
            </w:r>
          </w:p>
          <w:p>
            <w:pPr>
              <w:spacing w:after="0" w:line="240" w:lineRule="auto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Н.О. Кабдолдина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Разработка математических моделей элементов и структур совмещенных датчиков давления и температуры 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554-559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Н.К.,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Көшкінбаев С.Ж.,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 А.О.,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Абдыкадыров А.А.,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Кошкинбаева М.Ж.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Совмещенный волоконно-оптический датчик давления и температуры 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559-564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Н.К., Көшкінбаев С.Ж., Кабдолдина А.О.,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Абдыкадыров А.А., Маликова Ф.У.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  <w:t>Талшықты-оптикалық шешімдерді қолдану арқылы рұқсат желілерін құру әдістері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КазҰТЗУ. Хабаршысы № 5 (141), сентября 2020, Алматы. ISSN 1680-9211.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680-684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Н.К. Смайлов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Е.А. Оразбеков,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А.О. Кабдолдина,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С.Ж Көшкінбаев,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М.М Байгулбаева.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>равнения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эффективности работы центробежного насоса с разным количеством лопастей </w:t>
            </w:r>
            <w:bookmarkStart w:id="2" w:name="_GoBack"/>
            <w:bookmarkEnd w:id="2"/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ҚазККА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Хабаршысы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Том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 128 № 5 (2023):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1609-1817 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ionPro-Regular" w:cs="Times New Roman"/>
                <w:bCs/>
                <w:sz w:val="20"/>
                <w:szCs w:val="20"/>
                <w:lang w:val="en-US"/>
              </w:rPr>
              <w:t>164-175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Тулешев,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А.Ю. Бектилевов,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М.О. Қанапия,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Қ.М. Сансызбай,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4634" w:type="dxa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Р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азработка конструкций оптоволоконных совмещенных датчиков давления и температуры для космической инфраструктуры </w:t>
            </w:r>
          </w:p>
        </w:tc>
        <w:tc>
          <w:tcPr>
            <w:tcW w:w="126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MinionPro-Regular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40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 Н.К., Көшкінбаев С.Ж.,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Байгулбаева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М.М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ru-RU"/>
              </w:rPr>
              <w:t>.,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ru-RU"/>
              </w:rPr>
              <w:t>Ожикен А.К.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385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Патенты 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Патент Республики Казахстан на изобретение № 36250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02.06.2023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 А.О.,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Тулешов А. К.,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Куатова М.Ж.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>
            <w:pPr>
              <w:pStyle w:val="10"/>
              <w:tabs>
                <w:tab w:val="left" w:pos="993"/>
              </w:tabs>
              <w:ind w:left="0" w:firstLine="0"/>
              <w:contextualSpacing w:val="0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Патент на полезную модель №7486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30.09.2022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Кабдолдина А.О.,</w:t>
            </w:r>
          </w:p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 xml:space="preserve">Тулешов А.К.,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>Маликова Ф.У., Көшкінбаев С.Ж., Хикметов А.К.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>
      <w:pPr>
        <w:rPr>
          <w:rFonts w:ascii="Times New Roman" w:hAnsi="Times New Roman" w:cs="Times New Roman"/>
          <w:sz w:val="20"/>
          <w:szCs w:val="20"/>
          <w:lang w:val="en-US"/>
        </w:rPr>
      </w:pPr>
    </w:p>
    <w:sectPr>
      <w:foot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  <w:r>
      <w:rPr>
        <w:rFonts w:ascii="Times New Roman" w:hAnsi="Times New Roman" w:cs="Times New Roman"/>
        <w:bCs/>
        <w:sz w:val="20"/>
        <w:szCs w:val="20"/>
        <w:lang w:val="kk-KZ"/>
      </w:rPr>
      <w:t>«</w:t>
    </w:r>
    <w:r>
      <w:rPr>
        <w:rFonts w:ascii="Times New Roman" w:hAnsi="Times New Roman" w:cs="Times New Roman"/>
        <w:bCs/>
        <w:sz w:val="20"/>
        <w:szCs w:val="20"/>
      </w:rPr>
      <w:t>___</w:t>
    </w:r>
    <w:r>
      <w:rPr>
        <w:rFonts w:ascii="Times New Roman" w:hAnsi="Times New Roman" w:cs="Times New Roman"/>
        <w:bCs/>
        <w:sz w:val="20"/>
        <w:szCs w:val="20"/>
        <w:lang w:val="kk-KZ"/>
      </w:rPr>
      <w:t xml:space="preserve">» __________ 2024 ж. </w:t>
    </w:r>
  </w:p>
  <w:p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</w:p>
  <w:p>
    <w:pPr>
      <w:pStyle w:val="6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</w:rPr>
      <w:t>Ж</w:t>
    </w:r>
    <w:r>
      <w:rPr>
        <w:rFonts w:ascii="Times New Roman" w:hAnsi="Times New Roman" w:cs="Times New Roman"/>
        <w:sz w:val="20"/>
        <w:szCs w:val="20"/>
        <w:lang w:val="kk-KZ"/>
      </w:rPr>
      <w:t xml:space="preserve">ұмыстың авторы </w:t>
    </w:r>
    <w:r>
      <w:rPr>
        <w:rFonts w:ascii="Times New Roman" w:hAnsi="Times New Roman" w:cs="Times New Roman"/>
        <w:sz w:val="20"/>
        <w:szCs w:val="20"/>
      </w:rPr>
      <w:t xml:space="preserve">________ </w:t>
    </w:r>
    <w:r>
      <w:rPr>
        <w:rFonts w:ascii="Times New Roman" w:hAnsi="Times New Roman" w:cs="Times New Roman"/>
        <w:sz w:val="20"/>
        <w:szCs w:val="20"/>
        <w:lang w:val="kk-KZ"/>
      </w:rPr>
      <w:t xml:space="preserve">Ж.Р. Уалиев </w:t>
    </w:r>
  </w:p>
  <w:p>
    <w:pPr>
      <w:pStyle w:val="6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қолы</w:t>
    </w:r>
  </w:p>
  <w:p>
    <w:pPr>
      <w:pStyle w:val="6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Куәландырамын:</w:t>
    </w:r>
  </w:p>
  <w:p>
    <w:pPr>
      <w:pStyle w:val="6"/>
      <w:rPr>
        <w:rFonts w:ascii="Times New Roman" w:hAnsi="Times New Roman" w:cs="Times New Roman"/>
        <w:sz w:val="20"/>
        <w:szCs w:val="20"/>
        <w:lang w:val="kk-KZ"/>
      </w:rPr>
    </w:pPr>
  </w:p>
  <w:p>
    <w:pPr>
      <w:pStyle w:val="6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Бас Ғылыми Хатшы ________ А.Т. Исова</w:t>
    </w:r>
  </w:p>
  <w:p>
    <w:pPr>
      <w:pStyle w:val="6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 қолы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61"/>
    <w:rsid w:val="002C367C"/>
    <w:rsid w:val="00383E72"/>
    <w:rsid w:val="00545877"/>
    <w:rsid w:val="005C2805"/>
    <w:rsid w:val="006F7561"/>
    <w:rsid w:val="008737A3"/>
    <w:rsid w:val="008B3B77"/>
    <w:rsid w:val="008E1850"/>
    <w:rsid w:val="00956760"/>
    <w:rsid w:val="00AA3F5B"/>
    <w:rsid w:val="00BB12DC"/>
    <w:rsid w:val="00D968FE"/>
    <w:rsid w:val="00DA5021"/>
    <w:rsid w:val="00DF59DE"/>
    <w:rsid w:val="00DF7F25"/>
    <w:rsid w:val="20FF483A"/>
    <w:rsid w:val="359E6FC4"/>
    <w:rsid w:val="5C72761D"/>
    <w:rsid w:val="6B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4"/>
    <w:basedOn w:val="1"/>
    <w:link w:val="18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8">
    <w:name w:val="Hyperlink"/>
    <w:uiPriority w:val="99"/>
    <w:rPr>
      <w:color w:val="0000FF"/>
      <w:u w:val="single"/>
    </w:rPr>
  </w:style>
  <w:style w:type="table" w:styleId="9">
    <w:name w:val="Table Grid"/>
    <w:basedOn w:val="4"/>
    <w:uiPriority w:val="59"/>
    <w:pPr>
      <w:spacing w:after="0" w:line="240" w:lineRule="auto"/>
    </w:pPr>
    <w:rPr>
      <w:kern w:val="0"/>
      <w:lang w:val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4"/>
    <w:qFormat/>
    <w:uiPriority w:val="1"/>
    <w:pPr>
      <w:spacing w:after="0" w:line="240" w:lineRule="auto"/>
      <w:ind w:left="720" w:firstLine="567"/>
      <w:contextualSpacing/>
      <w:jc w:val="both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11">
    <w:name w:val="Основной текст (2) + Интервал 0 pt"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">
    <w:name w:val="link__text"/>
    <w:basedOn w:val="3"/>
    <w:qFormat/>
    <w:uiPriority w:val="0"/>
  </w:style>
  <w:style w:type="character" w:customStyle="1" w:styleId="13">
    <w:name w:val="text-meta"/>
    <w:basedOn w:val="3"/>
    <w:uiPriority w:val="0"/>
  </w:style>
  <w:style w:type="character" w:customStyle="1" w:styleId="14">
    <w:name w:val="Абзац списка Знак"/>
    <w:link w:val="10"/>
    <w:qFormat/>
    <w:locked/>
    <w:uiPriority w:val="1"/>
    <w:rPr>
      <w:rFonts w:ascii="Times New Roman" w:hAnsi="Times New Roman" w:eastAsia="Calibri" w:cs="Times New Roman"/>
      <w:kern w:val="0"/>
      <w:sz w:val="28"/>
      <w:szCs w:val="28"/>
      <w:lang w:val="ru-RU"/>
      <w14:ligatures w14:val="none"/>
    </w:rPr>
  </w:style>
  <w:style w:type="character" w:customStyle="1" w:styleId="15">
    <w:name w:val="Нижний колонтитул Знак"/>
    <w:basedOn w:val="3"/>
    <w:link w:val="6"/>
    <w:uiPriority w:val="99"/>
    <w:rPr>
      <w:kern w:val="0"/>
      <w:lang w:val="ru-RU"/>
      <w14:ligatures w14:val="none"/>
    </w:rPr>
  </w:style>
  <w:style w:type="character" w:customStyle="1" w:styleId="16">
    <w:name w:val="Верхний колонтитул Знак"/>
    <w:basedOn w:val="3"/>
    <w:link w:val="7"/>
    <w:uiPriority w:val="99"/>
    <w:rPr>
      <w:kern w:val="0"/>
      <w:lang w:val="ru-RU"/>
      <w14:ligatures w14:val="none"/>
    </w:rPr>
  </w:style>
  <w:style w:type="character" w:customStyle="1" w:styleId="17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:lang w:val="zh-CN" w:eastAsia="zh-CN"/>
      <w14:ligatures w14:val="none"/>
    </w:rPr>
  </w:style>
  <w:style w:type="character" w:customStyle="1" w:styleId="19">
    <w:name w:val="typography-module__lvni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801</Words>
  <Characters>4567</Characters>
  <Lines>38</Lines>
  <Paragraphs>10</Paragraphs>
  <TotalTime>5</TotalTime>
  <ScaleCrop>false</ScaleCrop>
  <LinksUpToDate>false</LinksUpToDate>
  <CharactersWithSpaces>5358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Assem O. Kabdoldina</dc:creator>
  <cp:lastModifiedBy>User</cp:lastModifiedBy>
  <cp:lastPrinted>2024-05-26T13:25:00Z</cp:lastPrinted>
  <dcterms:modified xsi:type="dcterms:W3CDTF">2024-05-26T13:44:23Z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DF060D6AC35C404BA2A7017470D0AF81_12</vt:lpwstr>
  </property>
</Properties>
</file>